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8227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3600" w:hanging="3600" w:hangingChars="1000"/>
        <w:jc w:val="both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</w:p>
    <w:p w14:paraId="46797E7E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3600" w:hanging="3600" w:hangingChars="1000"/>
        <w:jc w:val="both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成都市温江区和盛镇中心幼儿园后操场地面改造项目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中选公告</w:t>
      </w:r>
    </w:p>
    <w:p w14:paraId="467C30F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按幼儿园“三重一大”程序，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2025年8月4日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遴选出我园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后操场地面改造项目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中标公司为：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成都红德友装饰工程有限公司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，中标金额为¥83677.56（大写人民币捌万叁仟零柒拾柒元伍角陆分）。公示期为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2025年8月5日—8月11日，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区教育局监督举办电话：82762901，特此公示！</w:t>
      </w:r>
    </w:p>
    <w:p w14:paraId="1AFCDB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F7DB8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成都市温江区和盛镇中心幼儿园</w:t>
      </w:r>
    </w:p>
    <w:p w14:paraId="0CD4F235">
      <w:pPr>
        <w:jc w:val="righ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2025年8月5日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DEyOTM0M2FlMmI1NmVlZWYwODM5MTVlY2M2ZTQifQ=="/>
  </w:docVars>
  <w:rsids>
    <w:rsidRoot w:val="522A65AC"/>
    <w:rsid w:val="0A9155A0"/>
    <w:rsid w:val="104235A2"/>
    <w:rsid w:val="1FB00A80"/>
    <w:rsid w:val="23FC708A"/>
    <w:rsid w:val="301164A5"/>
    <w:rsid w:val="3B457087"/>
    <w:rsid w:val="3EA06129"/>
    <w:rsid w:val="4171119D"/>
    <w:rsid w:val="41C50BCF"/>
    <w:rsid w:val="494E6CDE"/>
    <w:rsid w:val="50AA4BB2"/>
    <w:rsid w:val="522A65AC"/>
    <w:rsid w:val="57B91451"/>
    <w:rsid w:val="5F63118D"/>
    <w:rsid w:val="60B01A4F"/>
    <w:rsid w:val="6CB4210D"/>
    <w:rsid w:val="75D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_0"/>
    <w:basedOn w:val="5"/>
    <w:qFormat/>
    <w:uiPriority w:val="0"/>
    <w:pPr>
      <w:widowControl/>
    </w:pPr>
    <w:rPr>
      <w:kern w:val="0"/>
      <w:szCs w:val="20"/>
    </w:rPr>
  </w:style>
  <w:style w:type="paragraph" w:customStyle="1" w:styleId="5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186</Characters>
  <Lines>0</Lines>
  <Paragraphs>0</Paragraphs>
  <TotalTime>2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2024-07-03T00:07:00Z</dcterms:created>
  <dc:creator>Administrator</dc:creator>
  <cp:lastModifiedBy>不若如初</cp:lastModifiedBy>
  <cp:lastPrinted>2025-11-11T07:59:22Z</cp:lastPrinted>
  <dcterms:modified xsi:type="dcterms:W3CDTF">2025-11-11T07:59:30Z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8FC9A1FE421B4EAC98E3B23A052352EA_13</vt:lpwstr>
  </property>
  <property fmtid="{D5CDD505-2E9C-101B-9397-08002B2CF9AE}" pid="4" name="KSOTemplateDocerSaveRecord">
    <vt:lpwstr>eyJoZGlkIjoiODUyMDEyOTM0M2FlMmI1NmVlZWYwODM5MTVlY2M2ZTQiLCJ1c2VySWQiOiIyOTU5NzU4MjMifQ==</vt:lpwstr>
  </property>
</Properties>
</file>